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11" w:rsidRDefault="00127311" w:rsidP="00127311">
      <w:pPr>
        <w:spacing w:line="520" w:lineRule="exact"/>
        <w:jc w:val="center"/>
        <w:rPr>
          <w:rFonts w:ascii="华文中宋" w:eastAsia="华文中宋" w:hAnsi="华文中宋"/>
          <w:b/>
          <w:sz w:val="36"/>
          <w:szCs w:val="36"/>
        </w:rPr>
      </w:pPr>
      <w:r w:rsidRPr="00127311">
        <w:rPr>
          <w:rFonts w:ascii="华文中宋" w:eastAsia="华文中宋" w:hAnsi="华文中宋" w:hint="eastAsia"/>
          <w:b/>
          <w:sz w:val="36"/>
          <w:szCs w:val="36"/>
        </w:rPr>
        <w:t>部分文件目录</w:t>
      </w:r>
    </w:p>
    <w:p w:rsidR="00127311" w:rsidRPr="00127311" w:rsidRDefault="00127311" w:rsidP="00127311">
      <w:pPr>
        <w:spacing w:line="520" w:lineRule="exact"/>
        <w:jc w:val="center"/>
        <w:rPr>
          <w:rFonts w:ascii="楷体_GB2312" w:eastAsia="楷体_GB2312" w:hAnsi="华文中宋"/>
          <w:sz w:val="28"/>
          <w:szCs w:val="28"/>
        </w:rPr>
      </w:pPr>
      <w:r w:rsidRPr="00127311">
        <w:rPr>
          <w:rFonts w:ascii="楷体_GB2312" w:eastAsia="楷体_GB2312" w:hAnsi="华文中宋" w:hint="eastAsia"/>
          <w:sz w:val="28"/>
          <w:szCs w:val="28"/>
        </w:rPr>
        <w:t>（供参考）</w:t>
      </w:r>
    </w:p>
    <w:p w:rsidR="00127311" w:rsidRDefault="00127311" w:rsidP="00127311">
      <w:pPr>
        <w:spacing w:line="520" w:lineRule="exact"/>
        <w:rPr>
          <w:rFonts w:ascii="仿宋" w:eastAsia="仿宋" w:hAnsi="仿宋"/>
          <w:sz w:val="24"/>
        </w:rPr>
      </w:pPr>
    </w:p>
    <w:p w:rsidR="00831CAD" w:rsidRPr="00127311" w:rsidRDefault="00D2721B"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1.</w:t>
      </w:r>
      <w:r w:rsidR="00831CAD" w:rsidRPr="00127311">
        <w:rPr>
          <w:rFonts w:ascii="仿宋_GB2312" w:eastAsia="仿宋_GB2312" w:hAnsi="仿宋" w:hint="eastAsia"/>
          <w:sz w:val="28"/>
          <w:szCs w:val="28"/>
        </w:rPr>
        <w:t>《</w:t>
      </w:r>
      <w:r w:rsidR="00127311" w:rsidRPr="00127311">
        <w:rPr>
          <w:rFonts w:ascii="仿宋_GB2312" w:eastAsia="仿宋_GB2312" w:hAnsi="仿宋" w:hint="eastAsia"/>
          <w:sz w:val="28"/>
          <w:szCs w:val="28"/>
        </w:rPr>
        <w:t>中共中央 国务院</w:t>
      </w:r>
      <w:r w:rsidR="00831CAD" w:rsidRPr="00127311">
        <w:rPr>
          <w:rFonts w:ascii="仿宋_GB2312" w:eastAsia="仿宋_GB2312" w:hAnsi="仿宋" w:hint="eastAsia"/>
          <w:sz w:val="28"/>
          <w:szCs w:val="28"/>
        </w:rPr>
        <w:t>关于深化教育教学改革全面提高义务教育质量的意见》</w:t>
      </w:r>
    </w:p>
    <w:p w:rsidR="00831CAD" w:rsidRPr="00127311" w:rsidRDefault="00D2721B"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2.</w:t>
      </w:r>
      <w:r w:rsidR="00831CAD" w:rsidRPr="00127311">
        <w:rPr>
          <w:rFonts w:ascii="仿宋_GB2312" w:eastAsia="仿宋_GB2312" w:hAnsi="仿宋" w:hint="eastAsia"/>
          <w:sz w:val="28"/>
          <w:szCs w:val="28"/>
        </w:rPr>
        <w:t>《中共中央 国务院关于学前教育深化改革规范发展的若干意见》</w:t>
      </w:r>
    </w:p>
    <w:p w:rsidR="00831CAD" w:rsidRDefault="00D2721B"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3.</w:t>
      </w:r>
      <w:r w:rsidR="007237A5" w:rsidRPr="00127311">
        <w:rPr>
          <w:rFonts w:ascii="仿宋_GB2312" w:eastAsia="仿宋_GB2312" w:hAnsi="仿宋" w:hint="eastAsia"/>
          <w:sz w:val="28"/>
          <w:szCs w:val="28"/>
        </w:rPr>
        <w:t>《中共中央 国务院关于全面深化新时代教师队伍建设改革的意见</w:t>
      </w:r>
      <w:r w:rsidR="00831CAD" w:rsidRPr="00127311">
        <w:rPr>
          <w:rFonts w:ascii="仿宋_GB2312" w:eastAsia="仿宋_GB2312" w:hAnsi="仿宋" w:hint="eastAsia"/>
          <w:sz w:val="28"/>
          <w:szCs w:val="28"/>
        </w:rPr>
        <w:t>》</w:t>
      </w:r>
    </w:p>
    <w:p w:rsidR="00127311" w:rsidRDefault="00D2721B" w:rsidP="00127311">
      <w:pPr>
        <w:spacing w:line="520" w:lineRule="exact"/>
        <w:jc w:val="left"/>
        <w:rPr>
          <w:rFonts w:ascii="仿宋_GB2312" w:eastAsia="仿宋_GB2312" w:hAnsi="仿宋" w:hint="eastAsia"/>
          <w:sz w:val="28"/>
          <w:szCs w:val="28"/>
        </w:rPr>
      </w:pPr>
      <w:r>
        <w:rPr>
          <w:rFonts w:ascii="仿宋_GB2312" w:eastAsia="仿宋_GB2312" w:hAnsi="仿宋" w:hint="eastAsia"/>
          <w:sz w:val="28"/>
          <w:szCs w:val="28"/>
        </w:rPr>
        <w:t>4.</w:t>
      </w:r>
      <w:r w:rsidR="00127311" w:rsidRPr="00127311">
        <w:rPr>
          <w:rFonts w:ascii="仿宋_GB2312" w:eastAsia="仿宋_GB2312" w:hAnsi="仿宋" w:hint="eastAsia"/>
          <w:sz w:val="28"/>
          <w:szCs w:val="28"/>
        </w:rPr>
        <w:t>《中共中央 国务院</w:t>
      </w:r>
      <w:r w:rsidR="00127311">
        <w:rPr>
          <w:rFonts w:ascii="仿宋_GB2312" w:eastAsia="仿宋_GB2312" w:hAnsi="仿宋" w:hint="eastAsia"/>
          <w:sz w:val="28"/>
          <w:szCs w:val="28"/>
        </w:rPr>
        <w:t>关于</w:t>
      </w:r>
      <w:r w:rsidR="00127311" w:rsidRPr="00127311">
        <w:rPr>
          <w:rFonts w:ascii="仿宋_GB2312" w:eastAsia="仿宋_GB2312" w:hAnsi="仿宋" w:hint="eastAsia"/>
          <w:sz w:val="28"/>
          <w:szCs w:val="28"/>
        </w:rPr>
        <w:t>深化新时代教育评价改革总体方案》</w:t>
      </w:r>
    </w:p>
    <w:p w:rsidR="00D36386" w:rsidRPr="00D36386" w:rsidRDefault="00D36386" w:rsidP="00D36386">
      <w:pPr>
        <w:spacing w:line="520" w:lineRule="exact"/>
        <w:jc w:val="left"/>
        <w:rPr>
          <w:rFonts w:ascii="仿宋_GB2312" w:eastAsia="仿宋_GB2312" w:hAnsi="仿宋"/>
          <w:sz w:val="28"/>
          <w:szCs w:val="28"/>
        </w:rPr>
      </w:pPr>
      <w:r>
        <w:rPr>
          <w:rFonts w:ascii="仿宋_GB2312" w:eastAsia="仿宋_GB2312" w:hAnsi="仿宋" w:hint="eastAsia"/>
          <w:sz w:val="28"/>
          <w:szCs w:val="28"/>
        </w:rPr>
        <w:t>5.《</w:t>
      </w:r>
      <w:r w:rsidRPr="00D36386">
        <w:rPr>
          <w:rFonts w:ascii="仿宋_GB2312" w:eastAsia="仿宋_GB2312" w:hAnsi="仿宋" w:hint="eastAsia"/>
          <w:sz w:val="28"/>
          <w:szCs w:val="28"/>
        </w:rPr>
        <w:t>中共中央 国务院关于全面加强新时代大中小学劳动教育的意见</w:t>
      </w:r>
      <w:r>
        <w:rPr>
          <w:rFonts w:ascii="仿宋_GB2312" w:eastAsia="仿宋_GB2312" w:hAnsi="仿宋" w:hint="eastAsia"/>
          <w:sz w:val="28"/>
          <w:szCs w:val="28"/>
        </w:rPr>
        <w:t>》</w:t>
      </w:r>
    </w:p>
    <w:p w:rsidR="00127311" w:rsidRPr="00127311"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6.</w:t>
      </w:r>
      <w:r w:rsidR="00127311" w:rsidRPr="00127311">
        <w:rPr>
          <w:rFonts w:ascii="仿宋_GB2312" w:eastAsia="仿宋_GB2312" w:hAnsi="仿宋" w:hint="eastAsia"/>
          <w:sz w:val="28"/>
          <w:szCs w:val="28"/>
        </w:rPr>
        <w:t>《中国教育现代化2035》</w:t>
      </w:r>
    </w:p>
    <w:p w:rsidR="00D2721B"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7.</w:t>
      </w:r>
      <w:r w:rsidR="00D2721B" w:rsidRPr="00127311">
        <w:rPr>
          <w:rFonts w:ascii="仿宋_GB2312" w:eastAsia="仿宋_GB2312" w:hAnsi="仿宋" w:hint="eastAsia"/>
          <w:sz w:val="28"/>
          <w:szCs w:val="28"/>
        </w:rPr>
        <w:t>《中共中央办公厅、国务院办公厅关于进一步减轻义务教育阶段学生作业负担和校外培训负担的意见》</w:t>
      </w:r>
    </w:p>
    <w:p w:rsidR="00D2721B" w:rsidRPr="00D2721B"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8.</w:t>
      </w:r>
      <w:r w:rsidR="00D2721B" w:rsidRPr="00127311">
        <w:rPr>
          <w:rFonts w:ascii="仿宋_GB2312" w:eastAsia="仿宋_GB2312" w:hAnsi="仿宋" w:hint="eastAsia"/>
          <w:sz w:val="28"/>
          <w:szCs w:val="28"/>
        </w:rPr>
        <w:t>《中共中央办公厅 国务院办公厅关于深化教育体制机制改革的意见》</w:t>
      </w:r>
    </w:p>
    <w:p w:rsidR="002E5872" w:rsidRPr="00127311"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9.</w:t>
      </w:r>
      <w:r w:rsidR="00127311">
        <w:rPr>
          <w:rFonts w:ascii="仿宋_GB2312" w:eastAsia="仿宋_GB2312" w:hAnsi="仿宋" w:hint="eastAsia"/>
          <w:sz w:val="28"/>
          <w:szCs w:val="28"/>
        </w:rPr>
        <w:t>《</w:t>
      </w:r>
      <w:r w:rsidR="00824022" w:rsidRPr="00127311">
        <w:rPr>
          <w:rFonts w:ascii="仿宋_GB2312" w:eastAsia="仿宋_GB2312" w:hAnsi="仿宋" w:hint="eastAsia"/>
          <w:sz w:val="28"/>
          <w:szCs w:val="28"/>
        </w:rPr>
        <w:t xml:space="preserve">中共中央办公厅 </w:t>
      </w:r>
      <w:r w:rsidR="00127311">
        <w:rPr>
          <w:rFonts w:ascii="仿宋_GB2312" w:eastAsia="仿宋_GB2312" w:hAnsi="仿宋" w:hint="eastAsia"/>
          <w:sz w:val="28"/>
          <w:szCs w:val="28"/>
        </w:rPr>
        <w:t>国务院办公厅关于</w:t>
      </w:r>
      <w:r w:rsidR="002E5872" w:rsidRPr="00127311">
        <w:rPr>
          <w:rFonts w:ascii="仿宋_GB2312" w:eastAsia="仿宋_GB2312" w:hAnsi="仿宋" w:hint="eastAsia"/>
          <w:sz w:val="28"/>
          <w:szCs w:val="28"/>
        </w:rPr>
        <w:t>加快推进教育现代化实施方案（2018－2022年）》</w:t>
      </w:r>
    </w:p>
    <w:p w:rsidR="00824022" w:rsidRPr="00127311"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10.</w:t>
      </w:r>
      <w:r w:rsidR="00824022" w:rsidRPr="00127311">
        <w:rPr>
          <w:rFonts w:ascii="仿宋_GB2312" w:eastAsia="仿宋_GB2312" w:hAnsi="仿宋" w:hint="eastAsia"/>
          <w:sz w:val="28"/>
          <w:szCs w:val="28"/>
        </w:rPr>
        <w:t>《</w:t>
      </w:r>
      <w:r w:rsidR="00127311">
        <w:rPr>
          <w:rFonts w:ascii="仿宋_GB2312" w:eastAsia="仿宋_GB2312" w:hAnsi="仿宋" w:hint="eastAsia"/>
          <w:sz w:val="28"/>
          <w:szCs w:val="28"/>
        </w:rPr>
        <w:t>中共中央办公厅、国务院办公厅</w:t>
      </w:r>
      <w:r w:rsidR="00824022" w:rsidRPr="00127311">
        <w:rPr>
          <w:rFonts w:ascii="仿宋_GB2312" w:eastAsia="仿宋_GB2312" w:hAnsi="仿宋" w:hint="eastAsia"/>
          <w:sz w:val="28"/>
          <w:szCs w:val="28"/>
        </w:rPr>
        <w:t>关于全面加强和改进新时代学校体育工作的意见》和《关于全面加强和改进新时代学校美育工作的意见》</w:t>
      </w:r>
    </w:p>
    <w:p w:rsidR="002E5872"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11.</w:t>
      </w:r>
      <w:r w:rsidR="002E5872" w:rsidRPr="00127311">
        <w:rPr>
          <w:rFonts w:ascii="仿宋_GB2312" w:eastAsia="仿宋_GB2312" w:hAnsi="仿宋" w:hint="eastAsia"/>
          <w:sz w:val="28"/>
          <w:szCs w:val="28"/>
        </w:rPr>
        <w:t>《</w:t>
      </w:r>
      <w:r w:rsidR="00767726" w:rsidRPr="00127311">
        <w:rPr>
          <w:rFonts w:ascii="仿宋_GB2312" w:eastAsia="仿宋_GB2312" w:hAnsi="仿宋" w:hint="eastAsia"/>
          <w:sz w:val="28"/>
          <w:szCs w:val="28"/>
        </w:rPr>
        <w:t>中共中央办公厅 国务院办公厅</w:t>
      </w:r>
      <w:r w:rsidR="002E5872" w:rsidRPr="00127311">
        <w:rPr>
          <w:rFonts w:ascii="仿宋_GB2312" w:eastAsia="仿宋_GB2312" w:hAnsi="仿宋" w:hint="eastAsia"/>
          <w:sz w:val="28"/>
          <w:szCs w:val="28"/>
        </w:rPr>
        <w:t>关于加强专门学校建设和专门教育工作的意见》</w:t>
      </w:r>
    </w:p>
    <w:p w:rsidR="00127311" w:rsidRPr="00127311"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12.</w:t>
      </w:r>
      <w:r w:rsidR="00127311" w:rsidRPr="00127311">
        <w:rPr>
          <w:rFonts w:ascii="仿宋_GB2312" w:eastAsia="仿宋_GB2312" w:hAnsi="仿宋" w:hint="eastAsia"/>
          <w:sz w:val="28"/>
          <w:szCs w:val="28"/>
        </w:rPr>
        <w:t>《国务院办公厅关于新时代推进普通高中育人方式改革的指导意见》</w:t>
      </w:r>
    </w:p>
    <w:p w:rsidR="00D2721B"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13.</w:t>
      </w:r>
      <w:r w:rsidR="00127311" w:rsidRPr="00127311">
        <w:rPr>
          <w:rFonts w:ascii="仿宋_GB2312" w:eastAsia="仿宋_GB2312" w:hAnsi="仿宋" w:hint="eastAsia"/>
          <w:sz w:val="28"/>
          <w:szCs w:val="28"/>
        </w:rPr>
        <w:t>《国务院办公厅关于全面加强乡村小规模学校和乡镇寄宿制学校建设的指导意见》</w:t>
      </w:r>
    </w:p>
    <w:p w:rsidR="00D2721B" w:rsidRPr="00D2721B" w:rsidRDefault="00D36386" w:rsidP="00D2721B">
      <w:pPr>
        <w:spacing w:line="520" w:lineRule="exact"/>
        <w:jc w:val="left"/>
        <w:rPr>
          <w:rFonts w:ascii="仿宋_GB2312" w:eastAsia="仿宋_GB2312" w:hAnsi="仿宋"/>
          <w:sz w:val="28"/>
          <w:szCs w:val="28"/>
        </w:rPr>
      </w:pPr>
      <w:r>
        <w:rPr>
          <w:rFonts w:ascii="仿宋_GB2312" w:eastAsia="仿宋_GB2312" w:hAnsi="仿宋" w:cs="宋体" w:hint="eastAsia"/>
          <w:kern w:val="0"/>
          <w:sz w:val="28"/>
          <w:szCs w:val="28"/>
        </w:rPr>
        <w:t>14.</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教育部等8部门关于进一步激发中小学办学活力的若干意见</w:t>
      </w:r>
      <w:r w:rsidR="00D2721B">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lastRenderedPageBreak/>
        <w:t>15.</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教育部等5部门关于大力加强中小学线上教育教学资源建设与应用的意见</w:t>
      </w:r>
      <w:r w:rsidR="00D2721B">
        <w:rPr>
          <w:rFonts w:ascii="仿宋_GB2312" w:eastAsia="仿宋_GB2312" w:hAnsi="仿宋" w:cs="宋体" w:hint="eastAsia"/>
          <w:kern w:val="0"/>
          <w:sz w:val="28"/>
          <w:szCs w:val="28"/>
        </w:rPr>
        <w:t>》</w:t>
      </w:r>
    </w:p>
    <w:p w:rsidR="00D2721B" w:rsidRPr="00D2721B"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16.</w:t>
      </w:r>
      <w:r w:rsidR="00767726">
        <w:rPr>
          <w:rFonts w:ascii="仿宋_GB2312" w:eastAsia="仿宋_GB2312" w:hAnsi="仿宋" w:hint="eastAsia"/>
          <w:sz w:val="28"/>
          <w:szCs w:val="28"/>
        </w:rPr>
        <w:t>《</w:t>
      </w:r>
      <w:r w:rsidR="00767726" w:rsidRPr="00127311">
        <w:rPr>
          <w:rFonts w:ascii="仿宋_GB2312" w:eastAsia="仿宋_GB2312" w:hAnsi="仿宋" w:hint="eastAsia"/>
          <w:sz w:val="28"/>
          <w:szCs w:val="28"/>
        </w:rPr>
        <w:t>教育部 国家发展改革委 财政部关于切实做好义务教育薄弱环节改善与能力提升工作的意见</w:t>
      </w:r>
      <w:r w:rsidR="00767726">
        <w:rPr>
          <w:rFonts w:ascii="仿宋_GB2312" w:eastAsia="仿宋_GB2312" w:hAnsi="仿宋" w:hint="eastAsia"/>
          <w:sz w:val="28"/>
          <w:szCs w:val="28"/>
        </w:rPr>
        <w:t>》</w:t>
      </w:r>
    </w:p>
    <w:p w:rsidR="00D2721B" w:rsidRPr="00127311"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17.</w:t>
      </w:r>
      <w:r w:rsidR="00D2721B">
        <w:rPr>
          <w:rFonts w:ascii="仿宋_GB2312" w:eastAsia="仿宋_GB2312" w:hAnsi="仿宋" w:hint="eastAsia"/>
          <w:sz w:val="28"/>
          <w:szCs w:val="28"/>
        </w:rPr>
        <w:t>《</w:t>
      </w:r>
      <w:r w:rsidR="00D2721B" w:rsidRPr="00127311">
        <w:rPr>
          <w:rFonts w:ascii="仿宋_GB2312" w:eastAsia="仿宋_GB2312" w:hAnsi="仿宋" w:hint="eastAsia"/>
          <w:sz w:val="28"/>
          <w:szCs w:val="28"/>
        </w:rPr>
        <w:t>教育部关于加强和改进新时代基础教育教研工作的意见</w:t>
      </w:r>
      <w:r w:rsidR="00D2721B">
        <w:rPr>
          <w:rFonts w:ascii="仿宋_GB2312" w:eastAsia="仿宋_GB2312" w:hAnsi="仿宋" w:hint="eastAsia"/>
          <w:sz w:val="28"/>
          <w:szCs w:val="28"/>
        </w:rPr>
        <w:t>》</w:t>
      </w:r>
    </w:p>
    <w:p w:rsidR="00D2721B"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18.</w:t>
      </w:r>
      <w:r w:rsidR="00D2721B">
        <w:rPr>
          <w:rFonts w:ascii="仿宋_GB2312" w:eastAsia="仿宋_GB2312" w:hAnsi="仿宋" w:hint="eastAsia"/>
          <w:sz w:val="28"/>
          <w:szCs w:val="28"/>
        </w:rPr>
        <w:t>《</w:t>
      </w:r>
      <w:r w:rsidR="00D2721B" w:rsidRPr="00127311">
        <w:rPr>
          <w:rFonts w:ascii="仿宋_GB2312" w:eastAsia="仿宋_GB2312" w:hAnsi="仿宋" w:hint="eastAsia"/>
          <w:sz w:val="28"/>
          <w:szCs w:val="28"/>
        </w:rPr>
        <w:t>教育部关于加强和改进中小学实验教学的意见</w:t>
      </w:r>
      <w:r w:rsidR="00D2721B">
        <w:rPr>
          <w:rFonts w:ascii="仿宋_GB2312" w:eastAsia="仿宋_GB2312" w:hAnsi="仿宋" w:hint="eastAsia"/>
          <w:sz w:val="28"/>
          <w:szCs w:val="28"/>
        </w:rPr>
        <w:t>》</w:t>
      </w:r>
    </w:p>
    <w:p w:rsidR="00D2721B" w:rsidRPr="00D2721B"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19.</w:t>
      </w:r>
      <w:r w:rsidR="00D2721B">
        <w:rPr>
          <w:rFonts w:ascii="仿宋_GB2312" w:eastAsia="仿宋_GB2312" w:hAnsi="仿宋" w:hint="eastAsia"/>
          <w:sz w:val="28"/>
          <w:szCs w:val="28"/>
        </w:rPr>
        <w:t>《</w:t>
      </w:r>
      <w:r w:rsidR="00D2721B" w:rsidRPr="00127311">
        <w:rPr>
          <w:rFonts w:ascii="仿宋_GB2312" w:eastAsia="仿宋_GB2312" w:hAnsi="仿宋" w:hint="eastAsia"/>
          <w:sz w:val="28"/>
          <w:szCs w:val="28"/>
        </w:rPr>
        <w:t>教育部关于加强初中学业水平考试命题工作的意见</w:t>
      </w:r>
      <w:r w:rsidR="00D2721B">
        <w:rPr>
          <w:rFonts w:ascii="仿宋_GB2312" w:eastAsia="仿宋_GB2312" w:hAnsi="仿宋" w:hint="eastAsia"/>
          <w:sz w:val="28"/>
          <w:szCs w:val="28"/>
        </w:rPr>
        <w:t>》</w:t>
      </w:r>
    </w:p>
    <w:p w:rsidR="00D2721B" w:rsidRPr="00127311"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20.</w:t>
      </w:r>
      <w:r w:rsidR="00D2721B">
        <w:rPr>
          <w:rFonts w:ascii="仿宋_GB2312" w:eastAsia="仿宋_GB2312" w:hAnsi="仿宋" w:hint="eastAsia"/>
          <w:sz w:val="28"/>
          <w:szCs w:val="28"/>
        </w:rPr>
        <w:t xml:space="preserve"> </w:t>
      </w:r>
      <w:r w:rsidR="00D2721B" w:rsidRPr="00127311">
        <w:rPr>
          <w:rFonts w:ascii="仿宋_GB2312" w:eastAsia="仿宋_GB2312" w:hAnsi="仿宋" w:hint="eastAsia"/>
          <w:sz w:val="28"/>
          <w:szCs w:val="28"/>
        </w:rPr>
        <w:t>《</w:t>
      </w:r>
      <w:r w:rsidR="00D2721B">
        <w:rPr>
          <w:rFonts w:ascii="仿宋_GB2312" w:eastAsia="仿宋_GB2312" w:hAnsi="仿宋" w:hint="eastAsia"/>
          <w:sz w:val="28"/>
          <w:szCs w:val="28"/>
        </w:rPr>
        <w:t>教育部关于</w:t>
      </w:r>
      <w:r w:rsidR="00D2721B" w:rsidRPr="00127311">
        <w:rPr>
          <w:rFonts w:ascii="仿宋_GB2312" w:eastAsia="仿宋_GB2312" w:hAnsi="仿宋" w:hint="eastAsia"/>
          <w:sz w:val="28"/>
          <w:szCs w:val="28"/>
        </w:rPr>
        <w:t>加强和改进中小学中华优秀传统文化教育工作方案》</w:t>
      </w:r>
    </w:p>
    <w:p w:rsidR="00D2721B" w:rsidRP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21.</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教育部关于加强残疾儿童少年义务教育阶段随班就读工作的指导意见</w:t>
      </w:r>
      <w:r w:rsidR="00D2721B">
        <w:rPr>
          <w:rFonts w:ascii="仿宋_GB2312" w:eastAsia="仿宋_GB2312" w:hAnsi="仿宋" w:cs="宋体" w:hint="eastAsia"/>
          <w:kern w:val="0"/>
          <w:sz w:val="28"/>
          <w:szCs w:val="28"/>
        </w:rPr>
        <w:t>》</w:t>
      </w:r>
    </w:p>
    <w:p w:rsid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22.</w:t>
      </w:r>
      <w:r w:rsidR="00D2721B">
        <w:rPr>
          <w:rFonts w:ascii="仿宋_GB2312" w:eastAsia="仿宋_GB2312" w:hAnsi="仿宋" w:cs="宋体" w:hint="eastAsia"/>
          <w:kern w:val="0"/>
          <w:sz w:val="28"/>
          <w:szCs w:val="28"/>
        </w:rPr>
        <w:t xml:space="preserve"> </w:t>
      </w:r>
      <w:r w:rsidR="00D2721B" w:rsidRPr="00127311">
        <w:rPr>
          <w:rFonts w:ascii="仿宋_GB2312" w:eastAsia="仿宋_GB2312" w:hAnsi="仿宋" w:cs="宋体" w:hint="eastAsia"/>
          <w:kern w:val="0"/>
          <w:sz w:val="28"/>
          <w:szCs w:val="28"/>
        </w:rPr>
        <w:t>教育部关于印发《革命传统进中小学课程教材指南》《中华优秀传统文化进中小学课程教材指南》的通知</w:t>
      </w:r>
    </w:p>
    <w:p w:rsidR="00D2721B" w:rsidRPr="00127311"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23.</w:t>
      </w:r>
      <w:r w:rsidR="00D2721B">
        <w:rPr>
          <w:rFonts w:ascii="仿宋_GB2312" w:eastAsia="仿宋_GB2312" w:hAnsi="仿宋" w:cs="宋体" w:hint="eastAsia"/>
          <w:kern w:val="0"/>
          <w:sz w:val="28"/>
          <w:szCs w:val="28"/>
        </w:rPr>
        <w:t xml:space="preserve"> </w:t>
      </w:r>
      <w:r w:rsidR="00D2721B" w:rsidRPr="00127311">
        <w:rPr>
          <w:rFonts w:ascii="仿宋_GB2312" w:eastAsia="仿宋_GB2312" w:hAnsi="仿宋" w:cs="宋体" w:hint="eastAsia"/>
          <w:kern w:val="0"/>
          <w:sz w:val="28"/>
          <w:szCs w:val="28"/>
        </w:rPr>
        <w:t>教育部关于印发《大中小学国家安全教育指导纲要》的通知</w:t>
      </w:r>
    </w:p>
    <w:p w:rsidR="00D2721B" w:rsidRP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24.</w:t>
      </w:r>
      <w:r w:rsidR="00D2721B" w:rsidRPr="00127311">
        <w:rPr>
          <w:rFonts w:ascii="仿宋_GB2312" w:eastAsia="仿宋_GB2312" w:hAnsi="仿宋" w:cs="宋体" w:hint="eastAsia"/>
          <w:kern w:val="0"/>
          <w:sz w:val="28"/>
          <w:szCs w:val="28"/>
        </w:rPr>
        <w:t>教育部关于印发《中小学生课外读物进校园管理办法》的通知</w:t>
      </w:r>
    </w:p>
    <w:p w:rsidR="00D2721B" w:rsidRPr="00D2721B"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25.</w:t>
      </w:r>
      <w:r w:rsidR="00D2721B">
        <w:rPr>
          <w:rFonts w:ascii="仿宋_GB2312" w:eastAsia="仿宋_GB2312" w:hAnsi="仿宋" w:hint="eastAsia"/>
          <w:sz w:val="28"/>
          <w:szCs w:val="28"/>
        </w:rPr>
        <w:t>《</w:t>
      </w:r>
      <w:r w:rsidR="00D2721B" w:rsidRPr="00127311">
        <w:rPr>
          <w:rFonts w:ascii="仿宋_GB2312" w:eastAsia="仿宋_GB2312" w:hAnsi="仿宋" w:hint="eastAsia"/>
          <w:sz w:val="28"/>
          <w:szCs w:val="28"/>
        </w:rPr>
        <w:t>教育部办公厅等四部门关于在中小学落实习近平生态文明思想、增强生态环境意识的通知</w:t>
      </w:r>
      <w:r w:rsidR="00D2721B">
        <w:rPr>
          <w:rFonts w:ascii="仿宋_GB2312" w:eastAsia="仿宋_GB2312" w:hAnsi="仿宋" w:hint="eastAsia"/>
          <w:sz w:val="28"/>
          <w:szCs w:val="28"/>
        </w:rPr>
        <w:t>》</w:t>
      </w:r>
    </w:p>
    <w:p w:rsid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26.</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教育部办公厅关于加强中小学生作业管理的通知</w:t>
      </w:r>
      <w:r w:rsidR="00D2721B">
        <w:rPr>
          <w:rFonts w:ascii="仿宋_GB2312" w:eastAsia="仿宋_GB2312" w:hAnsi="仿宋" w:cs="宋体" w:hint="eastAsia"/>
          <w:kern w:val="0"/>
          <w:sz w:val="28"/>
          <w:szCs w:val="28"/>
        </w:rPr>
        <w:t>》</w:t>
      </w:r>
    </w:p>
    <w:p w:rsid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27.</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教育部办公厅关于加强中小学生手机管理工作的通知</w:t>
      </w:r>
      <w:r w:rsidR="00D2721B">
        <w:rPr>
          <w:rFonts w:ascii="仿宋_GB2312" w:eastAsia="仿宋_GB2312" w:hAnsi="仿宋" w:cs="宋体" w:hint="eastAsia"/>
          <w:kern w:val="0"/>
          <w:sz w:val="28"/>
          <w:szCs w:val="28"/>
        </w:rPr>
        <w:t>》</w:t>
      </w:r>
    </w:p>
    <w:p w:rsidR="00D2721B" w:rsidRPr="00127311"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28.</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教育部办公厅关于进一步加强中小学生睡眠管理工作的通知</w:t>
      </w:r>
      <w:r w:rsidR="00D2721B">
        <w:rPr>
          <w:rFonts w:ascii="仿宋_GB2312" w:eastAsia="仿宋_GB2312" w:hAnsi="仿宋" w:cs="宋体" w:hint="eastAsia"/>
          <w:kern w:val="0"/>
          <w:sz w:val="28"/>
          <w:szCs w:val="28"/>
        </w:rPr>
        <w:t>》</w:t>
      </w:r>
    </w:p>
    <w:p w:rsidR="00D2721B" w:rsidRPr="00D2721B"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29.</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教育部办公厅关于进一步加强中小学生体质健康管理工作的通知</w:t>
      </w:r>
      <w:r w:rsidR="00D2721B">
        <w:rPr>
          <w:rFonts w:ascii="仿宋_GB2312" w:eastAsia="仿宋_GB2312" w:hAnsi="仿宋" w:cs="宋体" w:hint="eastAsia"/>
          <w:kern w:val="0"/>
          <w:sz w:val="28"/>
          <w:szCs w:val="28"/>
        </w:rPr>
        <w:t>》</w:t>
      </w:r>
    </w:p>
    <w:p w:rsidR="002E5872" w:rsidRPr="00127311"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30.</w:t>
      </w:r>
      <w:r w:rsidR="00767726">
        <w:rPr>
          <w:rFonts w:ascii="仿宋_GB2312" w:eastAsia="仿宋_GB2312" w:hAnsi="仿宋" w:hint="eastAsia"/>
          <w:sz w:val="28"/>
          <w:szCs w:val="28"/>
        </w:rPr>
        <w:t>《</w:t>
      </w:r>
      <w:r w:rsidR="00767726" w:rsidRPr="00127311">
        <w:rPr>
          <w:rFonts w:ascii="仿宋_GB2312" w:eastAsia="仿宋_GB2312" w:hAnsi="仿宋" w:hint="eastAsia"/>
          <w:sz w:val="28"/>
          <w:szCs w:val="28"/>
        </w:rPr>
        <w:t>教育部办公厅关于加快推进学前三期高中普及攻坚特教二期等三个重大工程计划实施的通知</w:t>
      </w:r>
      <w:r w:rsidR="00767726">
        <w:rPr>
          <w:rFonts w:ascii="仿宋_GB2312" w:eastAsia="仿宋_GB2312" w:hAnsi="仿宋" w:hint="eastAsia"/>
          <w:sz w:val="28"/>
          <w:szCs w:val="28"/>
        </w:rPr>
        <w:t>》</w:t>
      </w:r>
    </w:p>
    <w:p w:rsidR="002E5872" w:rsidRDefault="00D36386" w:rsidP="00127311">
      <w:pPr>
        <w:spacing w:line="520" w:lineRule="exact"/>
        <w:jc w:val="left"/>
        <w:rPr>
          <w:rFonts w:ascii="仿宋_GB2312" w:eastAsia="仿宋_GB2312" w:hAnsi="仿宋"/>
          <w:sz w:val="28"/>
          <w:szCs w:val="28"/>
        </w:rPr>
      </w:pPr>
      <w:r>
        <w:rPr>
          <w:rFonts w:ascii="仿宋_GB2312" w:eastAsia="仿宋_GB2312" w:hAnsi="仿宋" w:hint="eastAsia"/>
          <w:sz w:val="28"/>
          <w:szCs w:val="28"/>
        </w:rPr>
        <w:t>31.</w:t>
      </w:r>
      <w:r w:rsidR="002E5872" w:rsidRPr="00127311">
        <w:rPr>
          <w:rFonts w:ascii="仿宋_GB2312" w:eastAsia="仿宋_GB2312" w:hAnsi="仿宋" w:hint="eastAsia"/>
          <w:sz w:val="28"/>
          <w:szCs w:val="28"/>
        </w:rPr>
        <w:t>教育部办公厅关于印发《2019年全国中小学图书馆（室）推荐书目》的通知</w:t>
      </w:r>
    </w:p>
    <w:p w:rsidR="000B42B0" w:rsidRPr="00127311" w:rsidRDefault="00D36386" w:rsidP="00127311">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32.</w:t>
      </w:r>
      <w:r w:rsidR="00767726">
        <w:rPr>
          <w:rFonts w:ascii="仿宋_GB2312" w:eastAsia="仿宋_GB2312" w:hAnsi="仿宋" w:cs="宋体" w:hint="eastAsia"/>
          <w:kern w:val="0"/>
          <w:sz w:val="28"/>
          <w:szCs w:val="28"/>
        </w:rPr>
        <w:t>《</w:t>
      </w:r>
      <w:r w:rsidR="00767726" w:rsidRPr="00127311">
        <w:rPr>
          <w:rFonts w:ascii="仿宋_GB2312" w:eastAsia="仿宋_GB2312" w:hAnsi="仿宋" w:cs="宋体" w:hint="eastAsia"/>
          <w:kern w:val="0"/>
          <w:sz w:val="28"/>
          <w:szCs w:val="28"/>
        </w:rPr>
        <w:t>教育部办公厅关于进一步做好随迁子女接受义务教育有关工作的通知</w:t>
      </w:r>
      <w:r w:rsidR="00767726">
        <w:rPr>
          <w:rFonts w:ascii="仿宋_GB2312" w:eastAsia="仿宋_GB2312" w:hAnsi="仿宋" w:cs="宋体" w:hint="eastAsia"/>
          <w:kern w:val="0"/>
          <w:sz w:val="28"/>
          <w:szCs w:val="28"/>
        </w:rPr>
        <w:t>》</w:t>
      </w:r>
    </w:p>
    <w:p w:rsidR="00A7789E" w:rsidRPr="00127311" w:rsidRDefault="00D36386" w:rsidP="00127311">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33.</w:t>
      </w:r>
      <w:r w:rsidR="00767726">
        <w:rPr>
          <w:rFonts w:ascii="仿宋_GB2312" w:eastAsia="仿宋_GB2312" w:hAnsi="仿宋" w:cs="宋体" w:hint="eastAsia"/>
          <w:kern w:val="0"/>
          <w:sz w:val="28"/>
          <w:szCs w:val="28"/>
        </w:rPr>
        <w:t>《</w:t>
      </w:r>
      <w:r w:rsidR="00767726" w:rsidRPr="00127311">
        <w:rPr>
          <w:rFonts w:ascii="仿宋_GB2312" w:eastAsia="仿宋_GB2312" w:hAnsi="仿宋" w:cs="宋体" w:hint="eastAsia"/>
          <w:kern w:val="0"/>
          <w:sz w:val="28"/>
          <w:szCs w:val="28"/>
        </w:rPr>
        <w:t>教育部关于大力推进幼儿园与小学科学衔接的指导意见</w:t>
      </w:r>
      <w:r w:rsidR="00767726">
        <w:rPr>
          <w:rFonts w:ascii="仿宋_GB2312" w:eastAsia="仿宋_GB2312" w:hAnsi="仿宋" w:cs="宋体" w:hint="eastAsia"/>
          <w:kern w:val="0"/>
          <w:sz w:val="28"/>
          <w:szCs w:val="28"/>
        </w:rPr>
        <w:t>》</w:t>
      </w:r>
    </w:p>
    <w:p w:rsidR="00A7789E" w:rsidRPr="00127311" w:rsidRDefault="00D36386" w:rsidP="00127311">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34.</w:t>
      </w:r>
      <w:r w:rsidR="00767726">
        <w:rPr>
          <w:rFonts w:ascii="仿宋_GB2312" w:eastAsia="仿宋_GB2312" w:hAnsi="仿宋" w:cs="宋体" w:hint="eastAsia"/>
          <w:kern w:val="0"/>
          <w:sz w:val="28"/>
          <w:szCs w:val="28"/>
        </w:rPr>
        <w:t>《</w:t>
      </w:r>
      <w:r w:rsidR="00767726" w:rsidRPr="00127311">
        <w:rPr>
          <w:rFonts w:ascii="仿宋_GB2312" w:eastAsia="仿宋_GB2312" w:hAnsi="仿宋" w:cs="宋体" w:hint="eastAsia"/>
          <w:kern w:val="0"/>
          <w:sz w:val="28"/>
          <w:szCs w:val="28"/>
        </w:rPr>
        <w:t>教育部办公厅关于进一步做好义务教育课后服务工作的通知</w:t>
      </w:r>
      <w:r w:rsidR="00767726">
        <w:rPr>
          <w:rFonts w:ascii="仿宋_GB2312" w:eastAsia="仿宋_GB2312" w:hAnsi="仿宋" w:cs="宋体" w:hint="eastAsia"/>
          <w:kern w:val="0"/>
          <w:sz w:val="28"/>
          <w:szCs w:val="28"/>
        </w:rPr>
        <w:t>》</w:t>
      </w:r>
    </w:p>
    <w:p w:rsidR="00A7789E" w:rsidRPr="00127311" w:rsidRDefault="00D36386" w:rsidP="00127311">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35.</w:t>
      </w:r>
      <w:r w:rsidR="00767726">
        <w:rPr>
          <w:rFonts w:ascii="仿宋_GB2312" w:eastAsia="仿宋_GB2312" w:hAnsi="仿宋" w:cs="宋体" w:hint="eastAsia"/>
          <w:kern w:val="0"/>
          <w:sz w:val="28"/>
          <w:szCs w:val="28"/>
        </w:rPr>
        <w:t>《</w:t>
      </w:r>
      <w:r w:rsidR="00767726" w:rsidRPr="00127311">
        <w:rPr>
          <w:rFonts w:ascii="仿宋_GB2312" w:eastAsia="仿宋_GB2312" w:hAnsi="仿宋" w:cs="宋体" w:hint="eastAsia"/>
          <w:kern w:val="0"/>
          <w:sz w:val="28"/>
          <w:szCs w:val="28"/>
        </w:rPr>
        <w:t>教育部办公厅关于加强义务教育学校考试管理的通知</w:t>
      </w:r>
      <w:r w:rsidR="00767726">
        <w:rPr>
          <w:rFonts w:ascii="仿宋_GB2312" w:eastAsia="仿宋_GB2312" w:hAnsi="仿宋" w:cs="宋体" w:hint="eastAsia"/>
          <w:kern w:val="0"/>
          <w:sz w:val="28"/>
          <w:szCs w:val="28"/>
        </w:rPr>
        <w:t>》</w:t>
      </w:r>
    </w:p>
    <w:p w:rsidR="00A7789E" w:rsidRDefault="00D36386" w:rsidP="00127311">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36.</w:t>
      </w:r>
      <w:r w:rsidR="00767726">
        <w:rPr>
          <w:rFonts w:ascii="仿宋_GB2312" w:eastAsia="仿宋_GB2312" w:hAnsi="仿宋" w:cs="宋体" w:hint="eastAsia"/>
          <w:kern w:val="0"/>
          <w:sz w:val="28"/>
          <w:szCs w:val="28"/>
        </w:rPr>
        <w:t>《</w:t>
      </w:r>
      <w:r w:rsidR="00767726" w:rsidRPr="00127311">
        <w:rPr>
          <w:rFonts w:ascii="仿宋_GB2312" w:eastAsia="仿宋_GB2312" w:hAnsi="仿宋" w:cs="宋体" w:hint="eastAsia"/>
          <w:kern w:val="0"/>
          <w:sz w:val="28"/>
          <w:szCs w:val="28"/>
        </w:rPr>
        <w:t>教育部办公厅关于加强学生心理健康管理工作的通知</w:t>
      </w:r>
      <w:r w:rsidR="00767726">
        <w:rPr>
          <w:rFonts w:ascii="仿宋_GB2312" w:eastAsia="仿宋_GB2312" w:hAnsi="仿宋" w:cs="宋体" w:hint="eastAsia"/>
          <w:kern w:val="0"/>
          <w:sz w:val="28"/>
          <w:szCs w:val="28"/>
        </w:rPr>
        <w:t>》</w:t>
      </w:r>
    </w:p>
    <w:p w:rsidR="00D2721B" w:rsidRPr="00127311" w:rsidRDefault="00D36386" w:rsidP="00D2721B">
      <w:pPr>
        <w:widowControl/>
        <w:spacing w:line="52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37.</w:t>
      </w:r>
      <w:r w:rsidR="00D2721B">
        <w:rPr>
          <w:rFonts w:ascii="仿宋_GB2312" w:eastAsia="仿宋_GB2312" w:hAnsi="仿宋" w:cs="宋体" w:hint="eastAsia"/>
          <w:kern w:val="0"/>
          <w:sz w:val="28"/>
          <w:szCs w:val="28"/>
        </w:rPr>
        <w:t>《</w:t>
      </w:r>
      <w:r w:rsidR="00D2721B" w:rsidRPr="00127311">
        <w:rPr>
          <w:rFonts w:ascii="仿宋_GB2312" w:eastAsia="仿宋_GB2312" w:hAnsi="仿宋" w:cs="宋体" w:hint="eastAsia"/>
          <w:kern w:val="0"/>
          <w:sz w:val="28"/>
          <w:szCs w:val="28"/>
        </w:rPr>
        <w:t>教育部教材局关于组织开展习近平新时代中国特色社会主义思想学生读本试教工作的通知</w:t>
      </w:r>
      <w:r w:rsidR="00D2721B">
        <w:rPr>
          <w:rFonts w:ascii="仿宋_GB2312" w:eastAsia="仿宋_GB2312" w:hAnsi="仿宋" w:cs="宋体" w:hint="eastAsia"/>
          <w:kern w:val="0"/>
          <w:sz w:val="28"/>
          <w:szCs w:val="28"/>
        </w:rPr>
        <w:t>》</w:t>
      </w:r>
    </w:p>
    <w:p w:rsidR="00D2721B" w:rsidRPr="00127311" w:rsidRDefault="00D36386" w:rsidP="00D2721B">
      <w:pPr>
        <w:spacing w:line="520" w:lineRule="exact"/>
        <w:jc w:val="left"/>
        <w:rPr>
          <w:rFonts w:ascii="仿宋_GB2312" w:eastAsia="仿宋_GB2312" w:hAnsi="仿宋"/>
          <w:sz w:val="28"/>
          <w:szCs w:val="28"/>
        </w:rPr>
      </w:pPr>
      <w:r>
        <w:rPr>
          <w:rFonts w:ascii="仿宋_GB2312" w:eastAsia="仿宋_GB2312" w:hAnsi="仿宋" w:hint="eastAsia"/>
          <w:sz w:val="28"/>
          <w:szCs w:val="28"/>
        </w:rPr>
        <w:t>38.</w:t>
      </w:r>
      <w:r w:rsidR="00D2721B">
        <w:rPr>
          <w:rFonts w:ascii="仿宋_GB2312" w:eastAsia="仿宋_GB2312" w:hAnsi="仿宋" w:hint="eastAsia"/>
          <w:sz w:val="28"/>
          <w:szCs w:val="28"/>
        </w:rPr>
        <w:t>《教育部教材局</w:t>
      </w:r>
      <w:r w:rsidR="00D2721B" w:rsidRPr="00127311">
        <w:rPr>
          <w:rFonts w:ascii="仿宋_GB2312" w:eastAsia="仿宋_GB2312" w:hAnsi="仿宋" w:hint="eastAsia"/>
          <w:sz w:val="28"/>
          <w:szCs w:val="28"/>
        </w:rPr>
        <w:t>关于进一步做好义务教育三科统编教材使用工作的通知</w:t>
      </w:r>
      <w:r w:rsidR="00D2721B">
        <w:rPr>
          <w:rFonts w:ascii="仿宋_GB2312" w:eastAsia="仿宋_GB2312" w:hAnsi="仿宋" w:hint="eastAsia"/>
          <w:sz w:val="28"/>
          <w:szCs w:val="28"/>
        </w:rPr>
        <w:t>》</w:t>
      </w:r>
    </w:p>
    <w:p w:rsidR="00D2721B" w:rsidRPr="00023867" w:rsidRDefault="00D36386" w:rsidP="00127311">
      <w:pPr>
        <w:widowControl/>
        <w:spacing w:line="520" w:lineRule="exact"/>
        <w:jc w:val="left"/>
        <w:rPr>
          <w:rFonts w:ascii="仿宋_GB2312" w:eastAsia="仿宋_GB2312" w:hAnsi="仿宋"/>
          <w:sz w:val="28"/>
          <w:szCs w:val="28"/>
        </w:rPr>
      </w:pPr>
      <w:r>
        <w:rPr>
          <w:rFonts w:ascii="仿宋_GB2312" w:eastAsia="仿宋_GB2312" w:hAnsi="仿宋" w:hint="eastAsia"/>
          <w:sz w:val="28"/>
          <w:szCs w:val="28"/>
        </w:rPr>
        <w:t>39.</w:t>
      </w:r>
      <w:r w:rsidR="00D2721B">
        <w:rPr>
          <w:rFonts w:ascii="仿宋_GB2312" w:eastAsia="仿宋_GB2312" w:hAnsi="仿宋" w:hint="eastAsia"/>
          <w:sz w:val="28"/>
          <w:szCs w:val="28"/>
        </w:rPr>
        <w:t>《教育部教材局</w:t>
      </w:r>
      <w:r w:rsidR="00D2721B" w:rsidRPr="00127311">
        <w:rPr>
          <w:rFonts w:ascii="仿宋_GB2312" w:eastAsia="仿宋_GB2312" w:hAnsi="仿宋" w:hint="eastAsia"/>
          <w:sz w:val="28"/>
          <w:szCs w:val="28"/>
        </w:rPr>
        <w:t>关于印发中小学三科统编教材“铸魂工程”推进实施方案的通知</w:t>
      </w:r>
      <w:r w:rsidR="00D2721B">
        <w:rPr>
          <w:rFonts w:ascii="仿宋_GB2312" w:eastAsia="仿宋_GB2312" w:hAnsi="仿宋" w:hint="eastAsia"/>
          <w:sz w:val="28"/>
          <w:szCs w:val="28"/>
        </w:rPr>
        <w:t>》</w:t>
      </w:r>
    </w:p>
    <w:sectPr w:rsidR="00D2721B" w:rsidRPr="00023867" w:rsidSect="00E72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45" w:rsidRDefault="00BC1E45" w:rsidP="00127311">
      <w:r>
        <w:separator/>
      </w:r>
    </w:p>
  </w:endnote>
  <w:endnote w:type="continuationSeparator" w:id="1">
    <w:p w:rsidR="00BC1E45" w:rsidRDefault="00BC1E45" w:rsidP="0012731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45" w:rsidRDefault="00BC1E45" w:rsidP="00127311">
      <w:r>
        <w:separator/>
      </w:r>
    </w:p>
  </w:footnote>
  <w:footnote w:type="continuationSeparator" w:id="1">
    <w:p w:rsidR="00BC1E45" w:rsidRDefault="00BC1E45" w:rsidP="00127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CAD"/>
    <w:rsid w:val="00023867"/>
    <w:rsid w:val="000B42B0"/>
    <w:rsid w:val="00127311"/>
    <w:rsid w:val="002E5872"/>
    <w:rsid w:val="00417D44"/>
    <w:rsid w:val="007237A5"/>
    <w:rsid w:val="00767726"/>
    <w:rsid w:val="0078256C"/>
    <w:rsid w:val="00824022"/>
    <w:rsid w:val="00831CAD"/>
    <w:rsid w:val="008B171A"/>
    <w:rsid w:val="008F011C"/>
    <w:rsid w:val="00A05C07"/>
    <w:rsid w:val="00A7789E"/>
    <w:rsid w:val="00A87F7E"/>
    <w:rsid w:val="00BC1E45"/>
    <w:rsid w:val="00D2721B"/>
    <w:rsid w:val="00D36386"/>
    <w:rsid w:val="00E72F73"/>
    <w:rsid w:val="00F6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73"/>
    <w:pPr>
      <w:widowControl w:val="0"/>
      <w:jc w:val="both"/>
    </w:pPr>
  </w:style>
  <w:style w:type="paragraph" w:styleId="1">
    <w:name w:val="heading 1"/>
    <w:basedOn w:val="a"/>
    <w:link w:val="1Char"/>
    <w:uiPriority w:val="9"/>
    <w:qFormat/>
    <w:rsid w:val="00D363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311"/>
    <w:rPr>
      <w:sz w:val="18"/>
      <w:szCs w:val="18"/>
    </w:rPr>
  </w:style>
  <w:style w:type="paragraph" w:styleId="a4">
    <w:name w:val="footer"/>
    <w:basedOn w:val="a"/>
    <w:link w:val="Char0"/>
    <w:uiPriority w:val="99"/>
    <w:semiHidden/>
    <w:unhideWhenUsed/>
    <w:rsid w:val="001273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311"/>
    <w:rPr>
      <w:sz w:val="18"/>
      <w:szCs w:val="18"/>
    </w:rPr>
  </w:style>
  <w:style w:type="character" w:customStyle="1" w:styleId="1Char">
    <w:name w:val="标题 1 Char"/>
    <w:basedOn w:val="a0"/>
    <w:link w:val="1"/>
    <w:uiPriority w:val="9"/>
    <w:rsid w:val="00D3638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4822">
      <w:bodyDiv w:val="1"/>
      <w:marLeft w:val="0"/>
      <w:marRight w:val="0"/>
      <w:marTop w:val="0"/>
      <w:marBottom w:val="0"/>
      <w:divBdr>
        <w:top w:val="none" w:sz="0" w:space="0" w:color="auto"/>
        <w:left w:val="none" w:sz="0" w:space="0" w:color="auto"/>
        <w:bottom w:val="none" w:sz="0" w:space="0" w:color="auto"/>
        <w:right w:val="none" w:sz="0" w:space="0" w:color="auto"/>
      </w:divBdr>
    </w:div>
    <w:div w:id="11421159">
      <w:bodyDiv w:val="1"/>
      <w:marLeft w:val="0"/>
      <w:marRight w:val="0"/>
      <w:marTop w:val="0"/>
      <w:marBottom w:val="0"/>
      <w:divBdr>
        <w:top w:val="none" w:sz="0" w:space="0" w:color="auto"/>
        <w:left w:val="none" w:sz="0" w:space="0" w:color="auto"/>
        <w:bottom w:val="none" w:sz="0" w:space="0" w:color="auto"/>
        <w:right w:val="none" w:sz="0" w:space="0" w:color="auto"/>
      </w:divBdr>
    </w:div>
    <w:div w:id="50733745">
      <w:bodyDiv w:val="1"/>
      <w:marLeft w:val="0"/>
      <w:marRight w:val="0"/>
      <w:marTop w:val="0"/>
      <w:marBottom w:val="0"/>
      <w:divBdr>
        <w:top w:val="none" w:sz="0" w:space="0" w:color="auto"/>
        <w:left w:val="none" w:sz="0" w:space="0" w:color="auto"/>
        <w:bottom w:val="none" w:sz="0" w:space="0" w:color="auto"/>
        <w:right w:val="none" w:sz="0" w:space="0" w:color="auto"/>
      </w:divBdr>
    </w:div>
    <w:div w:id="82578440">
      <w:bodyDiv w:val="1"/>
      <w:marLeft w:val="0"/>
      <w:marRight w:val="0"/>
      <w:marTop w:val="0"/>
      <w:marBottom w:val="0"/>
      <w:divBdr>
        <w:top w:val="none" w:sz="0" w:space="0" w:color="auto"/>
        <w:left w:val="none" w:sz="0" w:space="0" w:color="auto"/>
        <w:bottom w:val="none" w:sz="0" w:space="0" w:color="auto"/>
        <w:right w:val="none" w:sz="0" w:space="0" w:color="auto"/>
      </w:divBdr>
    </w:div>
    <w:div w:id="103500581">
      <w:bodyDiv w:val="1"/>
      <w:marLeft w:val="0"/>
      <w:marRight w:val="0"/>
      <w:marTop w:val="0"/>
      <w:marBottom w:val="0"/>
      <w:divBdr>
        <w:top w:val="none" w:sz="0" w:space="0" w:color="auto"/>
        <w:left w:val="none" w:sz="0" w:space="0" w:color="auto"/>
        <w:bottom w:val="none" w:sz="0" w:space="0" w:color="auto"/>
        <w:right w:val="none" w:sz="0" w:space="0" w:color="auto"/>
      </w:divBdr>
    </w:div>
    <w:div w:id="143085741">
      <w:bodyDiv w:val="1"/>
      <w:marLeft w:val="0"/>
      <w:marRight w:val="0"/>
      <w:marTop w:val="0"/>
      <w:marBottom w:val="0"/>
      <w:divBdr>
        <w:top w:val="none" w:sz="0" w:space="0" w:color="auto"/>
        <w:left w:val="none" w:sz="0" w:space="0" w:color="auto"/>
        <w:bottom w:val="none" w:sz="0" w:space="0" w:color="auto"/>
        <w:right w:val="none" w:sz="0" w:space="0" w:color="auto"/>
      </w:divBdr>
    </w:div>
    <w:div w:id="189071961">
      <w:bodyDiv w:val="1"/>
      <w:marLeft w:val="0"/>
      <w:marRight w:val="0"/>
      <w:marTop w:val="0"/>
      <w:marBottom w:val="0"/>
      <w:divBdr>
        <w:top w:val="none" w:sz="0" w:space="0" w:color="auto"/>
        <w:left w:val="none" w:sz="0" w:space="0" w:color="auto"/>
        <w:bottom w:val="none" w:sz="0" w:space="0" w:color="auto"/>
        <w:right w:val="none" w:sz="0" w:space="0" w:color="auto"/>
      </w:divBdr>
    </w:div>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296104965">
      <w:bodyDiv w:val="1"/>
      <w:marLeft w:val="0"/>
      <w:marRight w:val="0"/>
      <w:marTop w:val="0"/>
      <w:marBottom w:val="0"/>
      <w:divBdr>
        <w:top w:val="none" w:sz="0" w:space="0" w:color="auto"/>
        <w:left w:val="none" w:sz="0" w:space="0" w:color="auto"/>
        <w:bottom w:val="none" w:sz="0" w:space="0" w:color="auto"/>
        <w:right w:val="none" w:sz="0" w:space="0" w:color="auto"/>
      </w:divBdr>
    </w:div>
    <w:div w:id="308442003">
      <w:bodyDiv w:val="1"/>
      <w:marLeft w:val="0"/>
      <w:marRight w:val="0"/>
      <w:marTop w:val="0"/>
      <w:marBottom w:val="0"/>
      <w:divBdr>
        <w:top w:val="none" w:sz="0" w:space="0" w:color="auto"/>
        <w:left w:val="none" w:sz="0" w:space="0" w:color="auto"/>
        <w:bottom w:val="none" w:sz="0" w:space="0" w:color="auto"/>
        <w:right w:val="none" w:sz="0" w:space="0" w:color="auto"/>
      </w:divBdr>
    </w:div>
    <w:div w:id="332611947">
      <w:bodyDiv w:val="1"/>
      <w:marLeft w:val="0"/>
      <w:marRight w:val="0"/>
      <w:marTop w:val="0"/>
      <w:marBottom w:val="0"/>
      <w:divBdr>
        <w:top w:val="none" w:sz="0" w:space="0" w:color="auto"/>
        <w:left w:val="none" w:sz="0" w:space="0" w:color="auto"/>
        <w:bottom w:val="none" w:sz="0" w:space="0" w:color="auto"/>
        <w:right w:val="none" w:sz="0" w:space="0" w:color="auto"/>
      </w:divBdr>
    </w:div>
    <w:div w:id="351684757">
      <w:bodyDiv w:val="1"/>
      <w:marLeft w:val="0"/>
      <w:marRight w:val="0"/>
      <w:marTop w:val="0"/>
      <w:marBottom w:val="0"/>
      <w:divBdr>
        <w:top w:val="none" w:sz="0" w:space="0" w:color="auto"/>
        <w:left w:val="none" w:sz="0" w:space="0" w:color="auto"/>
        <w:bottom w:val="none" w:sz="0" w:space="0" w:color="auto"/>
        <w:right w:val="none" w:sz="0" w:space="0" w:color="auto"/>
      </w:divBdr>
    </w:div>
    <w:div w:id="369573282">
      <w:bodyDiv w:val="1"/>
      <w:marLeft w:val="0"/>
      <w:marRight w:val="0"/>
      <w:marTop w:val="0"/>
      <w:marBottom w:val="0"/>
      <w:divBdr>
        <w:top w:val="none" w:sz="0" w:space="0" w:color="auto"/>
        <w:left w:val="none" w:sz="0" w:space="0" w:color="auto"/>
        <w:bottom w:val="none" w:sz="0" w:space="0" w:color="auto"/>
        <w:right w:val="none" w:sz="0" w:space="0" w:color="auto"/>
      </w:divBdr>
    </w:div>
    <w:div w:id="406919577">
      <w:bodyDiv w:val="1"/>
      <w:marLeft w:val="0"/>
      <w:marRight w:val="0"/>
      <w:marTop w:val="0"/>
      <w:marBottom w:val="0"/>
      <w:divBdr>
        <w:top w:val="none" w:sz="0" w:space="0" w:color="auto"/>
        <w:left w:val="none" w:sz="0" w:space="0" w:color="auto"/>
        <w:bottom w:val="none" w:sz="0" w:space="0" w:color="auto"/>
        <w:right w:val="none" w:sz="0" w:space="0" w:color="auto"/>
      </w:divBdr>
    </w:div>
    <w:div w:id="427966360">
      <w:bodyDiv w:val="1"/>
      <w:marLeft w:val="0"/>
      <w:marRight w:val="0"/>
      <w:marTop w:val="0"/>
      <w:marBottom w:val="0"/>
      <w:divBdr>
        <w:top w:val="none" w:sz="0" w:space="0" w:color="auto"/>
        <w:left w:val="none" w:sz="0" w:space="0" w:color="auto"/>
        <w:bottom w:val="none" w:sz="0" w:space="0" w:color="auto"/>
        <w:right w:val="none" w:sz="0" w:space="0" w:color="auto"/>
      </w:divBdr>
    </w:div>
    <w:div w:id="442002123">
      <w:bodyDiv w:val="1"/>
      <w:marLeft w:val="0"/>
      <w:marRight w:val="0"/>
      <w:marTop w:val="0"/>
      <w:marBottom w:val="0"/>
      <w:divBdr>
        <w:top w:val="none" w:sz="0" w:space="0" w:color="auto"/>
        <w:left w:val="none" w:sz="0" w:space="0" w:color="auto"/>
        <w:bottom w:val="none" w:sz="0" w:space="0" w:color="auto"/>
        <w:right w:val="none" w:sz="0" w:space="0" w:color="auto"/>
      </w:divBdr>
    </w:div>
    <w:div w:id="481972576">
      <w:bodyDiv w:val="1"/>
      <w:marLeft w:val="0"/>
      <w:marRight w:val="0"/>
      <w:marTop w:val="0"/>
      <w:marBottom w:val="0"/>
      <w:divBdr>
        <w:top w:val="none" w:sz="0" w:space="0" w:color="auto"/>
        <w:left w:val="none" w:sz="0" w:space="0" w:color="auto"/>
        <w:bottom w:val="none" w:sz="0" w:space="0" w:color="auto"/>
        <w:right w:val="none" w:sz="0" w:space="0" w:color="auto"/>
      </w:divBdr>
    </w:div>
    <w:div w:id="521476913">
      <w:bodyDiv w:val="1"/>
      <w:marLeft w:val="0"/>
      <w:marRight w:val="0"/>
      <w:marTop w:val="0"/>
      <w:marBottom w:val="0"/>
      <w:divBdr>
        <w:top w:val="none" w:sz="0" w:space="0" w:color="auto"/>
        <w:left w:val="none" w:sz="0" w:space="0" w:color="auto"/>
        <w:bottom w:val="none" w:sz="0" w:space="0" w:color="auto"/>
        <w:right w:val="none" w:sz="0" w:space="0" w:color="auto"/>
      </w:divBdr>
    </w:div>
    <w:div w:id="569463567">
      <w:bodyDiv w:val="1"/>
      <w:marLeft w:val="0"/>
      <w:marRight w:val="0"/>
      <w:marTop w:val="0"/>
      <w:marBottom w:val="0"/>
      <w:divBdr>
        <w:top w:val="none" w:sz="0" w:space="0" w:color="auto"/>
        <w:left w:val="none" w:sz="0" w:space="0" w:color="auto"/>
        <w:bottom w:val="none" w:sz="0" w:space="0" w:color="auto"/>
        <w:right w:val="none" w:sz="0" w:space="0" w:color="auto"/>
      </w:divBdr>
    </w:div>
    <w:div w:id="587349167">
      <w:bodyDiv w:val="1"/>
      <w:marLeft w:val="0"/>
      <w:marRight w:val="0"/>
      <w:marTop w:val="0"/>
      <w:marBottom w:val="0"/>
      <w:divBdr>
        <w:top w:val="none" w:sz="0" w:space="0" w:color="auto"/>
        <w:left w:val="none" w:sz="0" w:space="0" w:color="auto"/>
        <w:bottom w:val="none" w:sz="0" w:space="0" w:color="auto"/>
        <w:right w:val="none" w:sz="0" w:space="0" w:color="auto"/>
      </w:divBdr>
    </w:div>
    <w:div w:id="658268924">
      <w:bodyDiv w:val="1"/>
      <w:marLeft w:val="0"/>
      <w:marRight w:val="0"/>
      <w:marTop w:val="0"/>
      <w:marBottom w:val="0"/>
      <w:divBdr>
        <w:top w:val="none" w:sz="0" w:space="0" w:color="auto"/>
        <w:left w:val="none" w:sz="0" w:space="0" w:color="auto"/>
        <w:bottom w:val="none" w:sz="0" w:space="0" w:color="auto"/>
        <w:right w:val="none" w:sz="0" w:space="0" w:color="auto"/>
      </w:divBdr>
    </w:div>
    <w:div w:id="710955051">
      <w:bodyDiv w:val="1"/>
      <w:marLeft w:val="0"/>
      <w:marRight w:val="0"/>
      <w:marTop w:val="0"/>
      <w:marBottom w:val="0"/>
      <w:divBdr>
        <w:top w:val="none" w:sz="0" w:space="0" w:color="auto"/>
        <w:left w:val="none" w:sz="0" w:space="0" w:color="auto"/>
        <w:bottom w:val="none" w:sz="0" w:space="0" w:color="auto"/>
        <w:right w:val="none" w:sz="0" w:space="0" w:color="auto"/>
      </w:divBdr>
    </w:div>
    <w:div w:id="718431336">
      <w:bodyDiv w:val="1"/>
      <w:marLeft w:val="0"/>
      <w:marRight w:val="0"/>
      <w:marTop w:val="0"/>
      <w:marBottom w:val="0"/>
      <w:divBdr>
        <w:top w:val="none" w:sz="0" w:space="0" w:color="auto"/>
        <w:left w:val="none" w:sz="0" w:space="0" w:color="auto"/>
        <w:bottom w:val="none" w:sz="0" w:space="0" w:color="auto"/>
        <w:right w:val="none" w:sz="0" w:space="0" w:color="auto"/>
      </w:divBdr>
    </w:div>
    <w:div w:id="731853625">
      <w:bodyDiv w:val="1"/>
      <w:marLeft w:val="0"/>
      <w:marRight w:val="0"/>
      <w:marTop w:val="0"/>
      <w:marBottom w:val="0"/>
      <w:divBdr>
        <w:top w:val="none" w:sz="0" w:space="0" w:color="auto"/>
        <w:left w:val="none" w:sz="0" w:space="0" w:color="auto"/>
        <w:bottom w:val="none" w:sz="0" w:space="0" w:color="auto"/>
        <w:right w:val="none" w:sz="0" w:space="0" w:color="auto"/>
      </w:divBdr>
    </w:div>
    <w:div w:id="756484661">
      <w:bodyDiv w:val="1"/>
      <w:marLeft w:val="0"/>
      <w:marRight w:val="0"/>
      <w:marTop w:val="0"/>
      <w:marBottom w:val="0"/>
      <w:divBdr>
        <w:top w:val="none" w:sz="0" w:space="0" w:color="auto"/>
        <w:left w:val="none" w:sz="0" w:space="0" w:color="auto"/>
        <w:bottom w:val="none" w:sz="0" w:space="0" w:color="auto"/>
        <w:right w:val="none" w:sz="0" w:space="0" w:color="auto"/>
      </w:divBdr>
    </w:div>
    <w:div w:id="778336100">
      <w:bodyDiv w:val="1"/>
      <w:marLeft w:val="0"/>
      <w:marRight w:val="0"/>
      <w:marTop w:val="0"/>
      <w:marBottom w:val="0"/>
      <w:divBdr>
        <w:top w:val="none" w:sz="0" w:space="0" w:color="auto"/>
        <w:left w:val="none" w:sz="0" w:space="0" w:color="auto"/>
        <w:bottom w:val="none" w:sz="0" w:space="0" w:color="auto"/>
        <w:right w:val="none" w:sz="0" w:space="0" w:color="auto"/>
      </w:divBdr>
    </w:div>
    <w:div w:id="822891007">
      <w:bodyDiv w:val="1"/>
      <w:marLeft w:val="0"/>
      <w:marRight w:val="0"/>
      <w:marTop w:val="0"/>
      <w:marBottom w:val="0"/>
      <w:divBdr>
        <w:top w:val="none" w:sz="0" w:space="0" w:color="auto"/>
        <w:left w:val="none" w:sz="0" w:space="0" w:color="auto"/>
        <w:bottom w:val="none" w:sz="0" w:space="0" w:color="auto"/>
        <w:right w:val="none" w:sz="0" w:space="0" w:color="auto"/>
      </w:divBdr>
    </w:div>
    <w:div w:id="842283091">
      <w:bodyDiv w:val="1"/>
      <w:marLeft w:val="0"/>
      <w:marRight w:val="0"/>
      <w:marTop w:val="0"/>
      <w:marBottom w:val="0"/>
      <w:divBdr>
        <w:top w:val="none" w:sz="0" w:space="0" w:color="auto"/>
        <w:left w:val="none" w:sz="0" w:space="0" w:color="auto"/>
        <w:bottom w:val="none" w:sz="0" w:space="0" w:color="auto"/>
        <w:right w:val="none" w:sz="0" w:space="0" w:color="auto"/>
      </w:divBdr>
    </w:div>
    <w:div w:id="966936030">
      <w:bodyDiv w:val="1"/>
      <w:marLeft w:val="0"/>
      <w:marRight w:val="0"/>
      <w:marTop w:val="0"/>
      <w:marBottom w:val="0"/>
      <w:divBdr>
        <w:top w:val="none" w:sz="0" w:space="0" w:color="auto"/>
        <w:left w:val="none" w:sz="0" w:space="0" w:color="auto"/>
        <w:bottom w:val="none" w:sz="0" w:space="0" w:color="auto"/>
        <w:right w:val="none" w:sz="0" w:space="0" w:color="auto"/>
      </w:divBdr>
    </w:div>
    <w:div w:id="1019576144">
      <w:bodyDiv w:val="1"/>
      <w:marLeft w:val="0"/>
      <w:marRight w:val="0"/>
      <w:marTop w:val="0"/>
      <w:marBottom w:val="0"/>
      <w:divBdr>
        <w:top w:val="none" w:sz="0" w:space="0" w:color="auto"/>
        <w:left w:val="none" w:sz="0" w:space="0" w:color="auto"/>
        <w:bottom w:val="none" w:sz="0" w:space="0" w:color="auto"/>
        <w:right w:val="none" w:sz="0" w:space="0" w:color="auto"/>
      </w:divBdr>
    </w:div>
    <w:div w:id="1026248701">
      <w:bodyDiv w:val="1"/>
      <w:marLeft w:val="0"/>
      <w:marRight w:val="0"/>
      <w:marTop w:val="0"/>
      <w:marBottom w:val="0"/>
      <w:divBdr>
        <w:top w:val="none" w:sz="0" w:space="0" w:color="auto"/>
        <w:left w:val="none" w:sz="0" w:space="0" w:color="auto"/>
        <w:bottom w:val="none" w:sz="0" w:space="0" w:color="auto"/>
        <w:right w:val="none" w:sz="0" w:space="0" w:color="auto"/>
      </w:divBdr>
    </w:div>
    <w:div w:id="1029258154">
      <w:bodyDiv w:val="1"/>
      <w:marLeft w:val="0"/>
      <w:marRight w:val="0"/>
      <w:marTop w:val="0"/>
      <w:marBottom w:val="0"/>
      <w:divBdr>
        <w:top w:val="none" w:sz="0" w:space="0" w:color="auto"/>
        <w:left w:val="none" w:sz="0" w:space="0" w:color="auto"/>
        <w:bottom w:val="none" w:sz="0" w:space="0" w:color="auto"/>
        <w:right w:val="none" w:sz="0" w:space="0" w:color="auto"/>
      </w:divBdr>
    </w:div>
    <w:div w:id="1040086125">
      <w:bodyDiv w:val="1"/>
      <w:marLeft w:val="0"/>
      <w:marRight w:val="0"/>
      <w:marTop w:val="0"/>
      <w:marBottom w:val="0"/>
      <w:divBdr>
        <w:top w:val="none" w:sz="0" w:space="0" w:color="auto"/>
        <w:left w:val="none" w:sz="0" w:space="0" w:color="auto"/>
        <w:bottom w:val="none" w:sz="0" w:space="0" w:color="auto"/>
        <w:right w:val="none" w:sz="0" w:space="0" w:color="auto"/>
      </w:divBdr>
    </w:div>
    <w:div w:id="1052844678">
      <w:bodyDiv w:val="1"/>
      <w:marLeft w:val="0"/>
      <w:marRight w:val="0"/>
      <w:marTop w:val="0"/>
      <w:marBottom w:val="0"/>
      <w:divBdr>
        <w:top w:val="none" w:sz="0" w:space="0" w:color="auto"/>
        <w:left w:val="none" w:sz="0" w:space="0" w:color="auto"/>
        <w:bottom w:val="none" w:sz="0" w:space="0" w:color="auto"/>
        <w:right w:val="none" w:sz="0" w:space="0" w:color="auto"/>
      </w:divBdr>
    </w:div>
    <w:div w:id="1111975762">
      <w:bodyDiv w:val="1"/>
      <w:marLeft w:val="0"/>
      <w:marRight w:val="0"/>
      <w:marTop w:val="0"/>
      <w:marBottom w:val="0"/>
      <w:divBdr>
        <w:top w:val="none" w:sz="0" w:space="0" w:color="auto"/>
        <w:left w:val="none" w:sz="0" w:space="0" w:color="auto"/>
        <w:bottom w:val="none" w:sz="0" w:space="0" w:color="auto"/>
        <w:right w:val="none" w:sz="0" w:space="0" w:color="auto"/>
      </w:divBdr>
    </w:div>
    <w:div w:id="1137602824">
      <w:bodyDiv w:val="1"/>
      <w:marLeft w:val="0"/>
      <w:marRight w:val="0"/>
      <w:marTop w:val="0"/>
      <w:marBottom w:val="0"/>
      <w:divBdr>
        <w:top w:val="none" w:sz="0" w:space="0" w:color="auto"/>
        <w:left w:val="none" w:sz="0" w:space="0" w:color="auto"/>
        <w:bottom w:val="none" w:sz="0" w:space="0" w:color="auto"/>
        <w:right w:val="none" w:sz="0" w:space="0" w:color="auto"/>
      </w:divBdr>
    </w:div>
    <w:div w:id="1156653856">
      <w:bodyDiv w:val="1"/>
      <w:marLeft w:val="0"/>
      <w:marRight w:val="0"/>
      <w:marTop w:val="0"/>
      <w:marBottom w:val="0"/>
      <w:divBdr>
        <w:top w:val="none" w:sz="0" w:space="0" w:color="auto"/>
        <w:left w:val="none" w:sz="0" w:space="0" w:color="auto"/>
        <w:bottom w:val="none" w:sz="0" w:space="0" w:color="auto"/>
        <w:right w:val="none" w:sz="0" w:space="0" w:color="auto"/>
      </w:divBdr>
    </w:div>
    <w:div w:id="1186092815">
      <w:bodyDiv w:val="1"/>
      <w:marLeft w:val="0"/>
      <w:marRight w:val="0"/>
      <w:marTop w:val="0"/>
      <w:marBottom w:val="0"/>
      <w:divBdr>
        <w:top w:val="none" w:sz="0" w:space="0" w:color="auto"/>
        <w:left w:val="none" w:sz="0" w:space="0" w:color="auto"/>
        <w:bottom w:val="none" w:sz="0" w:space="0" w:color="auto"/>
        <w:right w:val="none" w:sz="0" w:space="0" w:color="auto"/>
      </w:divBdr>
    </w:div>
    <w:div w:id="1193760495">
      <w:bodyDiv w:val="1"/>
      <w:marLeft w:val="0"/>
      <w:marRight w:val="0"/>
      <w:marTop w:val="0"/>
      <w:marBottom w:val="0"/>
      <w:divBdr>
        <w:top w:val="none" w:sz="0" w:space="0" w:color="auto"/>
        <w:left w:val="none" w:sz="0" w:space="0" w:color="auto"/>
        <w:bottom w:val="none" w:sz="0" w:space="0" w:color="auto"/>
        <w:right w:val="none" w:sz="0" w:space="0" w:color="auto"/>
      </w:divBdr>
    </w:div>
    <w:div w:id="1447624821">
      <w:bodyDiv w:val="1"/>
      <w:marLeft w:val="0"/>
      <w:marRight w:val="0"/>
      <w:marTop w:val="0"/>
      <w:marBottom w:val="0"/>
      <w:divBdr>
        <w:top w:val="none" w:sz="0" w:space="0" w:color="auto"/>
        <w:left w:val="none" w:sz="0" w:space="0" w:color="auto"/>
        <w:bottom w:val="none" w:sz="0" w:space="0" w:color="auto"/>
        <w:right w:val="none" w:sz="0" w:space="0" w:color="auto"/>
      </w:divBdr>
    </w:div>
    <w:div w:id="1503936839">
      <w:bodyDiv w:val="1"/>
      <w:marLeft w:val="0"/>
      <w:marRight w:val="0"/>
      <w:marTop w:val="0"/>
      <w:marBottom w:val="0"/>
      <w:divBdr>
        <w:top w:val="none" w:sz="0" w:space="0" w:color="auto"/>
        <w:left w:val="none" w:sz="0" w:space="0" w:color="auto"/>
        <w:bottom w:val="none" w:sz="0" w:space="0" w:color="auto"/>
        <w:right w:val="none" w:sz="0" w:space="0" w:color="auto"/>
      </w:divBdr>
    </w:div>
    <w:div w:id="1525821255">
      <w:bodyDiv w:val="1"/>
      <w:marLeft w:val="0"/>
      <w:marRight w:val="0"/>
      <w:marTop w:val="0"/>
      <w:marBottom w:val="0"/>
      <w:divBdr>
        <w:top w:val="none" w:sz="0" w:space="0" w:color="auto"/>
        <w:left w:val="none" w:sz="0" w:space="0" w:color="auto"/>
        <w:bottom w:val="none" w:sz="0" w:space="0" w:color="auto"/>
        <w:right w:val="none" w:sz="0" w:space="0" w:color="auto"/>
      </w:divBdr>
    </w:div>
    <w:div w:id="1558584087">
      <w:bodyDiv w:val="1"/>
      <w:marLeft w:val="0"/>
      <w:marRight w:val="0"/>
      <w:marTop w:val="0"/>
      <w:marBottom w:val="0"/>
      <w:divBdr>
        <w:top w:val="none" w:sz="0" w:space="0" w:color="auto"/>
        <w:left w:val="none" w:sz="0" w:space="0" w:color="auto"/>
        <w:bottom w:val="none" w:sz="0" w:space="0" w:color="auto"/>
        <w:right w:val="none" w:sz="0" w:space="0" w:color="auto"/>
      </w:divBdr>
    </w:div>
    <w:div w:id="1581450009">
      <w:bodyDiv w:val="1"/>
      <w:marLeft w:val="0"/>
      <w:marRight w:val="0"/>
      <w:marTop w:val="0"/>
      <w:marBottom w:val="0"/>
      <w:divBdr>
        <w:top w:val="none" w:sz="0" w:space="0" w:color="auto"/>
        <w:left w:val="none" w:sz="0" w:space="0" w:color="auto"/>
        <w:bottom w:val="none" w:sz="0" w:space="0" w:color="auto"/>
        <w:right w:val="none" w:sz="0" w:space="0" w:color="auto"/>
      </w:divBdr>
    </w:div>
    <w:div w:id="1679653052">
      <w:bodyDiv w:val="1"/>
      <w:marLeft w:val="0"/>
      <w:marRight w:val="0"/>
      <w:marTop w:val="0"/>
      <w:marBottom w:val="0"/>
      <w:divBdr>
        <w:top w:val="none" w:sz="0" w:space="0" w:color="auto"/>
        <w:left w:val="none" w:sz="0" w:space="0" w:color="auto"/>
        <w:bottom w:val="none" w:sz="0" w:space="0" w:color="auto"/>
        <w:right w:val="none" w:sz="0" w:space="0" w:color="auto"/>
      </w:divBdr>
    </w:div>
    <w:div w:id="1802840250">
      <w:bodyDiv w:val="1"/>
      <w:marLeft w:val="0"/>
      <w:marRight w:val="0"/>
      <w:marTop w:val="0"/>
      <w:marBottom w:val="0"/>
      <w:divBdr>
        <w:top w:val="none" w:sz="0" w:space="0" w:color="auto"/>
        <w:left w:val="none" w:sz="0" w:space="0" w:color="auto"/>
        <w:bottom w:val="none" w:sz="0" w:space="0" w:color="auto"/>
        <w:right w:val="none" w:sz="0" w:space="0" w:color="auto"/>
      </w:divBdr>
    </w:div>
    <w:div w:id="1814060917">
      <w:bodyDiv w:val="1"/>
      <w:marLeft w:val="0"/>
      <w:marRight w:val="0"/>
      <w:marTop w:val="0"/>
      <w:marBottom w:val="0"/>
      <w:divBdr>
        <w:top w:val="none" w:sz="0" w:space="0" w:color="auto"/>
        <w:left w:val="none" w:sz="0" w:space="0" w:color="auto"/>
        <w:bottom w:val="none" w:sz="0" w:space="0" w:color="auto"/>
        <w:right w:val="none" w:sz="0" w:space="0" w:color="auto"/>
      </w:divBdr>
    </w:div>
    <w:div w:id="1820883820">
      <w:bodyDiv w:val="1"/>
      <w:marLeft w:val="0"/>
      <w:marRight w:val="0"/>
      <w:marTop w:val="0"/>
      <w:marBottom w:val="0"/>
      <w:divBdr>
        <w:top w:val="none" w:sz="0" w:space="0" w:color="auto"/>
        <w:left w:val="none" w:sz="0" w:space="0" w:color="auto"/>
        <w:bottom w:val="none" w:sz="0" w:space="0" w:color="auto"/>
        <w:right w:val="none" w:sz="0" w:space="0" w:color="auto"/>
      </w:divBdr>
    </w:div>
    <w:div w:id="1855880214">
      <w:bodyDiv w:val="1"/>
      <w:marLeft w:val="0"/>
      <w:marRight w:val="0"/>
      <w:marTop w:val="0"/>
      <w:marBottom w:val="0"/>
      <w:divBdr>
        <w:top w:val="none" w:sz="0" w:space="0" w:color="auto"/>
        <w:left w:val="none" w:sz="0" w:space="0" w:color="auto"/>
        <w:bottom w:val="none" w:sz="0" w:space="0" w:color="auto"/>
        <w:right w:val="none" w:sz="0" w:space="0" w:color="auto"/>
      </w:divBdr>
    </w:div>
    <w:div w:id="1893270130">
      <w:bodyDiv w:val="1"/>
      <w:marLeft w:val="0"/>
      <w:marRight w:val="0"/>
      <w:marTop w:val="0"/>
      <w:marBottom w:val="0"/>
      <w:divBdr>
        <w:top w:val="none" w:sz="0" w:space="0" w:color="auto"/>
        <w:left w:val="none" w:sz="0" w:space="0" w:color="auto"/>
        <w:bottom w:val="none" w:sz="0" w:space="0" w:color="auto"/>
        <w:right w:val="none" w:sz="0" w:space="0" w:color="auto"/>
      </w:divBdr>
    </w:div>
    <w:div w:id="2029134240">
      <w:bodyDiv w:val="1"/>
      <w:marLeft w:val="0"/>
      <w:marRight w:val="0"/>
      <w:marTop w:val="0"/>
      <w:marBottom w:val="0"/>
      <w:divBdr>
        <w:top w:val="none" w:sz="0" w:space="0" w:color="auto"/>
        <w:left w:val="none" w:sz="0" w:space="0" w:color="auto"/>
        <w:bottom w:val="none" w:sz="0" w:space="0" w:color="auto"/>
        <w:right w:val="none" w:sz="0" w:space="0" w:color="auto"/>
      </w:divBdr>
    </w:div>
    <w:div w:id="2065640957">
      <w:bodyDiv w:val="1"/>
      <w:marLeft w:val="0"/>
      <w:marRight w:val="0"/>
      <w:marTop w:val="0"/>
      <w:marBottom w:val="0"/>
      <w:divBdr>
        <w:top w:val="none" w:sz="0" w:space="0" w:color="auto"/>
        <w:left w:val="none" w:sz="0" w:space="0" w:color="auto"/>
        <w:bottom w:val="none" w:sz="0" w:space="0" w:color="auto"/>
        <w:right w:val="none" w:sz="0" w:space="0" w:color="auto"/>
      </w:divBdr>
    </w:div>
    <w:div w:id="2073456995">
      <w:bodyDiv w:val="1"/>
      <w:marLeft w:val="0"/>
      <w:marRight w:val="0"/>
      <w:marTop w:val="0"/>
      <w:marBottom w:val="0"/>
      <w:divBdr>
        <w:top w:val="none" w:sz="0" w:space="0" w:color="auto"/>
        <w:left w:val="none" w:sz="0" w:space="0" w:color="auto"/>
        <w:bottom w:val="none" w:sz="0" w:space="0" w:color="auto"/>
        <w:right w:val="none" w:sz="0" w:space="0" w:color="auto"/>
      </w:divBdr>
    </w:div>
    <w:div w:id="2127692199">
      <w:bodyDiv w:val="1"/>
      <w:marLeft w:val="0"/>
      <w:marRight w:val="0"/>
      <w:marTop w:val="0"/>
      <w:marBottom w:val="0"/>
      <w:divBdr>
        <w:top w:val="none" w:sz="0" w:space="0" w:color="auto"/>
        <w:left w:val="none" w:sz="0" w:space="0" w:color="auto"/>
        <w:bottom w:val="none" w:sz="0" w:space="0" w:color="auto"/>
        <w:right w:val="none" w:sz="0" w:space="0" w:color="auto"/>
      </w:divBdr>
    </w:div>
    <w:div w:id="21473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刘小龙</dc:creator>
  <cp:lastModifiedBy>13120572018@163.com</cp:lastModifiedBy>
  <cp:revision>5</cp:revision>
  <dcterms:created xsi:type="dcterms:W3CDTF">2021-09-24T09:55:00Z</dcterms:created>
  <dcterms:modified xsi:type="dcterms:W3CDTF">2021-09-24T10:11:00Z</dcterms:modified>
</cp:coreProperties>
</file>